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2552"/>
        </w:tabs>
        <w:rPr>
          <w:rFonts w:ascii="Arial" w:cs="Arial" w:eastAsia="Arial" w:hAnsi="Arial"/>
          <w:sz w:val="36"/>
          <w:szCs w:val="36"/>
        </w:rPr>
      </w:pPr>
      <w:r w:rsidDel="00000000" w:rsidR="00000000" w:rsidRPr="00000000">
        <w:rPr>
          <w:rFonts w:ascii="Arial" w:cs="Arial" w:eastAsia="Arial" w:hAnsi="Arial"/>
          <w:sz w:val="36"/>
          <w:szCs w:val="36"/>
          <w:rtl w:val="0"/>
        </w:rPr>
        <w:tab/>
        <w:t xml:space="preserve">LSV Herbstwanderung über die Lägern</w:t>
      </w:r>
      <w:r w:rsidDel="00000000" w:rsidR="00000000" w:rsidRPr="00000000">
        <w:drawing>
          <wp:anchor allowOverlap="1" behindDoc="0" distB="0" distT="0" distL="114300" distR="114300" hidden="0" layoutInCell="1" locked="0" relativeHeight="0" simplePos="0">
            <wp:simplePos x="0" y="0"/>
            <wp:positionH relativeFrom="column">
              <wp:posOffset>1906</wp:posOffset>
            </wp:positionH>
            <wp:positionV relativeFrom="paragraph">
              <wp:posOffset>0</wp:posOffset>
            </wp:positionV>
            <wp:extent cx="1187450" cy="1130300"/>
            <wp:effectExtent b="0" l="0" r="0" t="0"/>
            <wp:wrapSquare wrapText="bothSides" distB="0" distT="0" distL="114300" distR="114300"/>
            <wp:docPr descr="LSV Frauenfeld" id="1" name="image1.png"/>
            <a:graphic>
              <a:graphicData uri="http://schemas.openxmlformats.org/drawingml/2006/picture">
                <pic:pic>
                  <pic:nvPicPr>
                    <pic:cNvPr descr="LSV Frauenfeld" id="0" name="image1.png"/>
                    <pic:cNvPicPr preferRelativeResize="0"/>
                  </pic:nvPicPr>
                  <pic:blipFill>
                    <a:blip r:embed="rId6"/>
                    <a:srcRect b="0" l="0" r="0" t="0"/>
                    <a:stretch>
                      <a:fillRect/>
                    </a:stretch>
                  </pic:blipFill>
                  <pic:spPr>
                    <a:xfrm>
                      <a:off x="0" y="0"/>
                      <a:ext cx="1187450" cy="1130300"/>
                    </a:xfrm>
                    <a:prstGeom prst="rect"/>
                    <a:ln/>
                  </pic:spPr>
                </pic:pic>
              </a:graphicData>
            </a:graphic>
          </wp:anchor>
        </w:drawing>
      </w:r>
    </w:p>
    <w:p w:rsidR="00000000" w:rsidDel="00000000" w:rsidP="00000000" w:rsidRDefault="00000000" w:rsidRPr="00000000" w14:paraId="00000002">
      <w:pPr>
        <w:tabs>
          <w:tab w:val="left" w:leader="none" w:pos="2552"/>
        </w:tabs>
        <w:rPr>
          <w:rFonts w:ascii="Arial" w:cs="Arial" w:eastAsia="Arial" w:hAnsi="Arial"/>
          <w:sz w:val="20"/>
          <w:szCs w:val="20"/>
        </w:rPr>
      </w:pPr>
      <w:r w:rsidDel="00000000" w:rsidR="00000000" w:rsidRPr="00000000">
        <w:rPr>
          <w:rFonts w:ascii="Arial" w:cs="Arial" w:eastAsia="Arial" w:hAnsi="Arial"/>
          <w:rtl w:val="0"/>
        </w:rPr>
        <w:tab/>
      </w:r>
      <w:r w:rsidDel="00000000" w:rsidR="00000000" w:rsidRPr="00000000">
        <w:rPr>
          <w:rFonts w:ascii="Arial" w:cs="Arial" w:eastAsia="Arial" w:hAnsi="Arial"/>
          <w:sz w:val="20"/>
          <w:szCs w:val="20"/>
          <w:rtl w:val="0"/>
        </w:rPr>
        <w:t xml:space="preserve">Datum </w:t>
        <w:tab/>
        <w:tab/>
        <w:tab/>
        <w:tab/>
        <w:tab/>
        <w:t xml:space="preserve">29.09.2024</w:t>
      </w:r>
    </w:p>
    <w:p w:rsidR="00000000" w:rsidDel="00000000" w:rsidP="00000000" w:rsidRDefault="00000000" w:rsidRPr="00000000" w14:paraId="00000003">
      <w:pPr>
        <w:tabs>
          <w:tab w:val="left" w:leader="none" w:pos="2552"/>
        </w:tabs>
        <w:rPr>
          <w:rFonts w:ascii="Arial" w:cs="Arial" w:eastAsia="Arial" w:hAnsi="Arial"/>
          <w:sz w:val="20"/>
          <w:szCs w:val="20"/>
        </w:rPr>
      </w:pPr>
      <w:r w:rsidDel="00000000" w:rsidR="00000000" w:rsidRPr="00000000">
        <w:rPr>
          <w:rFonts w:ascii="Arial" w:cs="Arial" w:eastAsia="Arial" w:hAnsi="Arial"/>
          <w:sz w:val="20"/>
          <w:szCs w:val="20"/>
          <w:rtl w:val="0"/>
        </w:rPr>
        <w:tab/>
        <w:t xml:space="preserve">Besammlung Bahnhof Frauenfeld</w:t>
        <w:tab/>
        <w:t xml:space="preserve">07.30 Uhr</w:t>
      </w:r>
    </w:p>
    <w:p w:rsidR="00000000" w:rsidDel="00000000" w:rsidP="00000000" w:rsidRDefault="00000000" w:rsidRPr="00000000" w14:paraId="00000004">
      <w:pPr>
        <w:tabs>
          <w:tab w:val="left" w:leader="none" w:pos="2552"/>
        </w:tabs>
        <w:rPr>
          <w:rFonts w:ascii="Arial" w:cs="Arial" w:eastAsia="Arial" w:hAnsi="Arial"/>
          <w:sz w:val="20"/>
          <w:szCs w:val="20"/>
        </w:rPr>
      </w:pPr>
      <w:r w:rsidDel="00000000" w:rsidR="00000000" w:rsidRPr="00000000">
        <w:rPr>
          <w:rFonts w:ascii="Arial" w:cs="Arial" w:eastAsia="Arial" w:hAnsi="Arial"/>
          <w:sz w:val="20"/>
          <w:szCs w:val="20"/>
          <w:rtl w:val="0"/>
        </w:rPr>
        <w:tab/>
        <w:t xml:space="preserve">Zug Abfahrt </w:t>
        <w:tab/>
        <w:tab/>
        <w:tab/>
        <w:tab/>
        <w:t xml:space="preserve">07.48 Uhr</w:t>
      </w:r>
    </w:p>
    <w:p w:rsidR="00000000" w:rsidDel="00000000" w:rsidP="00000000" w:rsidRDefault="00000000" w:rsidRPr="00000000" w14:paraId="00000005">
      <w:pPr>
        <w:tabs>
          <w:tab w:val="left" w:leader="none" w:pos="2552"/>
        </w:tabs>
        <w:rPr>
          <w:rFonts w:ascii="Arial" w:cs="Arial" w:eastAsia="Arial" w:hAnsi="Arial"/>
          <w:sz w:val="20"/>
          <w:szCs w:val="20"/>
        </w:rPr>
      </w:pPr>
      <w:r w:rsidDel="00000000" w:rsidR="00000000" w:rsidRPr="00000000">
        <w:rPr>
          <w:rFonts w:ascii="Arial" w:cs="Arial" w:eastAsia="Arial" w:hAnsi="Arial"/>
          <w:sz w:val="20"/>
          <w:szCs w:val="20"/>
          <w:rtl w:val="0"/>
        </w:rPr>
        <w:tab/>
        <w:t xml:space="preserve">Ankunft Baden </w:t>
        <w:tab/>
        <w:tab/>
        <w:tab/>
        <w:tab/>
        <w:t xml:space="preserve">08.51 Uhr</w:t>
      </w:r>
    </w:p>
    <w:p w:rsidR="00000000" w:rsidDel="00000000" w:rsidP="00000000" w:rsidRDefault="00000000" w:rsidRPr="00000000" w14:paraId="00000006">
      <w:pPr>
        <w:tabs>
          <w:tab w:val="left" w:leader="none" w:pos="2552"/>
        </w:tabs>
        <w:rPr>
          <w:rFonts w:ascii="Arial" w:cs="Arial" w:eastAsia="Arial" w:hAnsi="Arial"/>
          <w:sz w:val="20"/>
          <w:szCs w:val="20"/>
        </w:rPr>
      </w:pPr>
      <w:r w:rsidDel="00000000" w:rsidR="00000000" w:rsidRPr="00000000">
        <w:rPr>
          <w:rFonts w:ascii="Arial" w:cs="Arial" w:eastAsia="Arial" w:hAnsi="Arial"/>
          <w:sz w:val="20"/>
          <w:szCs w:val="20"/>
          <w:rtl w:val="0"/>
        </w:rPr>
        <w:tab/>
        <w:t xml:space="preserve">Wanderzeit für beide Varianten ca.</w:t>
        <w:tab/>
        <w:t xml:space="preserve">04.00 Std. für ca.13 Kilometer</w:t>
      </w:r>
    </w:p>
    <w:p w:rsidR="00000000" w:rsidDel="00000000" w:rsidP="00000000" w:rsidRDefault="00000000" w:rsidRPr="00000000" w14:paraId="00000007">
      <w:pPr>
        <w:tabs>
          <w:tab w:val="left" w:leader="none" w:pos="2552"/>
        </w:tabs>
        <w:rPr>
          <w:rFonts w:ascii="Arial" w:cs="Arial" w:eastAsia="Arial" w:hAnsi="Arial"/>
          <w:sz w:val="20"/>
          <w:szCs w:val="20"/>
        </w:rPr>
      </w:pPr>
      <w:r w:rsidDel="00000000" w:rsidR="00000000" w:rsidRPr="00000000">
        <w:rPr>
          <w:rFonts w:ascii="Arial" w:cs="Arial" w:eastAsia="Arial" w:hAnsi="Arial"/>
          <w:b w:val="1"/>
          <w:sz w:val="20"/>
          <w:szCs w:val="20"/>
          <w:rtl w:val="0"/>
        </w:rPr>
        <w:t xml:space="preserve">Das Billett kauft jeder selber</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08">
      <w:pPr>
        <w:tabs>
          <w:tab w:val="left" w:leader="none" w:pos="2552"/>
        </w:tabs>
        <w:rPr>
          <w:rFonts w:ascii="Arial" w:cs="Arial" w:eastAsia="Arial" w:hAnsi="Arial"/>
          <w:sz w:val="20"/>
          <w:szCs w:val="20"/>
        </w:rPr>
      </w:pPr>
      <w:r w:rsidDel="00000000" w:rsidR="00000000" w:rsidRPr="00000000">
        <w:rPr>
          <w:rFonts w:ascii="Arial" w:cs="Arial" w:eastAsia="Arial" w:hAnsi="Arial"/>
          <w:sz w:val="20"/>
          <w:szCs w:val="20"/>
          <w:rtl w:val="0"/>
        </w:rPr>
        <w:t xml:space="preserve">Hinweg: </w:t>
      </w:r>
      <w:r w:rsidDel="00000000" w:rsidR="00000000" w:rsidRPr="00000000">
        <w:rPr>
          <w:rFonts w:ascii="Arial" w:cs="Arial" w:eastAsia="Arial" w:hAnsi="Arial"/>
          <w:b w:val="1"/>
          <w:sz w:val="20"/>
          <w:szCs w:val="20"/>
          <w:rtl w:val="0"/>
        </w:rPr>
        <w:t xml:space="preserve">Frauenfeld- Baden</w:t>
      </w:r>
      <w:r w:rsidDel="00000000" w:rsidR="00000000" w:rsidRPr="00000000">
        <w:rPr>
          <w:rFonts w:ascii="Arial" w:cs="Arial" w:eastAsia="Arial" w:hAnsi="Arial"/>
          <w:sz w:val="20"/>
          <w:szCs w:val="20"/>
          <w:rtl w:val="0"/>
        </w:rPr>
        <w:t xml:space="preserve"> für 14.00 Fr Halbtax und 28.00 Fr. ganzes Billett. </w:t>
      </w:r>
    </w:p>
    <w:p w:rsidR="00000000" w:rsidDel="00000000" w:rsidP="00000000" w:rsidRDefault="00000000" w:rsidRPr="00000000" w14:paraId="00000009">
      <w:pPr>
        <w:tabs>
          <w:tab w:val="left" w:leader="none" w:pos="2552"/>
        </w:tabs>
        <w:rPr>
          <w:rFonts w:ascii="Arial" w:cs="Arial" w:eastAsia="Arial" w:hAnsi="Arial"/>
          <w:sz w:val="20"/>
          <w:szCs w:val="20"/>
        </w:rPr>
      </w:pPr>
      <w:r w:rsidDel="00000000" w:rsidR="00000000" w:rsidRPr="00000000">
        <w:rPr>
          <w:rFonts w:ascii="Arial" w:cs="Arial" w:eastAsia="Arial" w:hAnsi="Arial"/>
          <w:sz w:val="20"/>
          <w:szCs w:val="20"/>
          <w:rtl w:val="0"/>
        </w:rPr>
        <w:t xml:space="preserve">Rückfahrt: </w:t>
      </w:r>
      <w:r w:rsidDel="00000000" w:rsidR="00000000" w:rsidRPr="00000000">
        <w:rPr>
          <w:rFonts w:ascii="Arial" w:cs="Arial" w:eastAsia="Arial" w:hAnsi="Arial"/>
          <w:b w:val="1"/>
          <w:sz w:val="20"/>
          <w:szCs w:val="20"/>
          <w:rtl w:val="0"/>
        </w:rPr>
        <w:t xml:space="preserve">Dielsdorf-Rümlang-Flughafen-Frauenfeld</w:t>
      </w:r>
      <w:r w:rsidDel="00000000" w:rsidR="00000000" w:rsidRPr="00000000">
        <w:rPr>
          <w:rFonts w:ascii="Arial" w:cs="Arial" w:eastAsia="Arial" w:hAnsi="Arial"/>
          <w:sz w:val="20"/>
          <w:szCs w:val="20"/>
          <w:rtl w:val="0"/>
        </w:rPr>
        <w:t xml:space="preserve"> Halbtax 8.90 Fr. und 17.80 Fr. ganzes Billett. </w:t>
      </w:r>
      <w:r w:rsidDel="00000000" w:rsidR="00000000" w:rsidRPr="00000000">
        <w:rPr>
          <w:rFonts w:ascii="Arial" w:cs="Arial" w:eastAsia="Arial" w:hAnsi="Arial"/>
          <w:b w:val="1"/>
          <w:sz w:val="20"/>
          <w:szCs w:val="20"/>
          <w:rtl w:val="0"/>
        </w:rPr>
        <w:t xml:space="preserve">Achtung Billett erst am Bahnhof Dielsdorf lösen.</w:t>
      </w:r>
      <w:r w:rsidDel="00000000" w:rsidR="00000000" w:rsidRPr="00000000">
        <w:rPr>
          <w:rtl w:val="0"/>
        </w:rPr>
      </w:r>
    </w:p>
    <w:p w:rsidR="00000000" w:rsidDel="00000000" w:rsidP="00000000" w:rsidRDefault="00000000" w:rsidRPr="00000000" w14:paraId="0000000A">
      <w:pPr>
        <w:tabs>
          <w:tab w:val="left" w:leader="none" w:pos="2552"/>
        </w:tabs>
        <w:rPr>
          <w:rFonts w:ascii="Arial" w:cs="Arial" w:eastAsia="Arial" w:hAnsi="Arial"/>
          <w:sz w:val="20"/>
          <w:szCs w:val="20"/>
        </w:rPr>
      </w:pPr>
      <w:bookmarkStart w:colFirst="0" w:colLast="0" w:name="_gjdgxs" w:id="0"/>
      <w:bookmarkEnd w:id="0"/>
      <w:r w:rsidDel="00000000" w:rsidR="00000000" w:rsidRPr="00000000">
        <w:rPr>
          <w:rFonts w:ascii="Arial" w:cs="Arial" w:eastAsia="Arial" w:hAnsi="Arial"/>
          <w:sz w:val="20"/>
          <w:szCs w:val="20"/>
          <w:rtl w:val="0"/>
        </w:rPr>
        <w:t xml:space="preserve">Bei der Ankunft stärken wir uns zuerst im Restaurant Schwyzerhüsli mit Kaffee und Gipfeli oder Nussgipfel. Anschliessend steigen wir zur Schartenfels auf. Die Mutigen und Schwindelfreien wandern und klettern weiter über den Grat bis zum Lägernsattel. Die Gemütlicheren nehmen den Jurahöhenweg zum Lägernsattel wo wir uns treffen. Gemeinsam geht es weiter über den Grat zum Restaurant Hochwacht wo wir das Mittagessen einnehmen. Weiter geht es zum historischen Städtchen Regensberg wo wir eine Rast machen. Anschliessend nehmen wir den Abstieg unter die müden Beine zum Restaurant Bienengarten um unsern Durst zu stillen. Gestärkt nehmen wir den Weg zum Bahnhof Dielsdorf unter die Füsse und fahren nach Hause.</w:t>
      </w:r>
    </w:p>
    <w:p w:rsidR="00000000" w:rsidDel="00000000" w:rsidP="00000000" w:rsidRDefault="00000000" w:rsidRPr="00000000" w14:paraId="0000000B">
      <w:pPr>
        <w:rPr>
          <w:rFonts w:ascii="Arial" w:cs="Arial" w:eastAsia="Arial" w:hAnsi="Arial"/>
          <w:sz w:val="20"/>
          <w:szCs w:val="20"/>
        </w:rPr>
      </w:pPr>
      <w:r w:rsidDel="00000000" w:rsidR="00000000" w:rsidRPr="00000000">
        <w:rPr>
          <w:rFonts w:ascii="Arial" w:cs="Arial" w:eastAsia="Arial" w:hAnsi="Arial"/>
          <w:sz w:val="20"/>
          <w:szCs w:val="20"/>
          <w:rtl w:val="0"/>
        </w:rPr>
        <w:t xml:space="preserve">Mitnehmen: Gute Wanderschuhe (Turnschuhe nicht geeignet) Trittsicherheit und Schwindelfreiheit erforderlich. Wanderstöcke sind empfehlenswert. Der Witterung angepasste Kleidung, Regenschutz.</w:t>
      </w:r>
    </w:p>
    <w:p w:rsidR="00000000" w:rsidDel="00000000" w:rsidP="00000000" w:rsidRDefault="00000000" w:rsidRPr="00000000" w14:paraId="0000000C">
      <w:pPr>
        <w:rPr>
          <w:rFonts w:ascii="Arial" w:cs="Arial" w:eastAsia="Arial" w:hAnsi="Arial"/>
          <w:sz w:val="20"/>
          <w:szCs w:val="20"/>
        </w:rPr>
      </w:pPr>
      <w:r w:rsidDel="00000000" w:rsidR="00000000" w:rsidRPr="00000000">
        <w:rPr>
          <w:rFonts w:ascii="Arial" w:cs="Arial" w:eastAsia="Arial" w:hAnsi="Arial"/>
          <w:sz w:val="20"/>
          <w:szCs w:val="20"/>
          <w:rtl w:val="0"/>
        </w:rPr>
        <w:t xml:space="preserve">Die Wanderung findet nur bei schönem Wetter statt. </w:t>
      </w:r>
    </w:p>
    <w:p w:rsidR="00000000" w:rsidDel="00000000" w:rsidP="00000000" w:rsidRDefault="00000000" w:rsidRPr="00000000" w14:paraId="0000000D">
      <w:pPr>
        <w:rPr>
          <w:rFonts w:ascii="Arial" w:cs="Arial" w:eastAsia="Arial" w:hAnsi="Arial"/>
          <w:sz w:val="20"/>
          <w:szCs w:val="20"/>
        </w:rPr>
      </w:pPr>
      <w:r w:rsidDel="00000000" w:rsidR="00000000" w:rsidRPr="00000000">
        <w:rPr>
          <w:rFonts w:ascii="Arial" w:cs="Arial" w:eastAsia="Arial" w:hAnsi="Arial"/>
          <w:sz w:val="20"/>
          <w:szCs w:val="20"/>
          <w:rtl w:val="0"/>
        </w:rPr>
        <w:t xml:space="preserve">Auskunft am Vorabend bis 20.00 Uhr. Tel 079 291 44 71</w:t>
      </w:r>
    </w:p>
    <w:p w:rsidR="00000000" w:rsidDel="00000000" w:rsidP="00000000" w:rsidRDefault="00000000" w:rsidRPr="00000000" w14:paraId="0000000E">
      <w:pPr>
        <w:rPr>
          <w:rFonts w:ascii="Arial" w:cs="Arial" w:eastAsia="Arial" w:hAnsi="Arial"/>
          <w:sz w:val="20"/>
          <w:szCs w:val="20"/>
        </w:rPr>
      </w:pPr>
      <w:r w:rsidDel="00000000" w:rsidR="00000000" w:rsidRPr="00000000">
        <w:rPr>
          <w:rFonts w:ascii="Arial" w:cs="Arial" w:eastAsia="Arial" w:hAnsi="Arial"/>
          <w:sz w:val="20"/>
          <w:szCs w:val="20"/>
          <w:rtl w:val="0"/>
        </w:rPr>
        <w:t xml:space="preserve">Rückfahrt ab ca. 17.00 Uhr..</w:t>
      </w:r>
    </w:p>
    <w:p w:rsidR="00000000" w:rsidDel="00000000" w:rsidP="00000000" w:rsidRDefault="00000000" w:rsidRPr="00000000" w14:paraId="0000000F">
      <w:pPr>
        <w:rPr>
          <w:rFonts w:ascii="Arial" w:cs="Arial" w:eastAsia="Arial" w:hAnsi="Arial"/>
          <w:sz w:val="20"/>
          <w:szCs w:val="20"/>
        </w:rPr>
      </w:pPr>
      <w:r w:rsidDel="00000000" w:rsidR="00000000" w:rsidRPr="00000000">
        <w:rPr>
          <w:rFonts w:ascii="Arial" w:cs="Arial" w:eastAsia="Arial" w:hAnsi="Arial"/>
          <w:sz w:val="20"/>
          <w:szCs w:val="20"/>
          <w:rtl w:val="0"/>
        </w:rPr>
        <w:t xml:space="preserve">Anmeldung bis am 24.09.2024</w:t>
      </w:r>
    </w:p>
    <w:p w:rsidR="00000000" w:rsidDel="00000000" w:rsidP="00000000" w:rsidRDefault="00000000" w:rsidRPr="00000000" w14:paraId="00000010">
      <w:pPr>
        <w:rPr>
          <w:color w:val="0000ff"/>
          <w:u w:val="single"/>
        </w:rPr>
      </w:pPr>
      <w:hyperlink r:id="rId7">
        <w:r w:rsidDel="00000000" w:rsidR="00000000" w:rsidRPr="00000000">
          <w:rPr>
            <w:color w:val="0000ff"/>
            <w:u w:val="single"/>
            <w:rtl w:val="0"/>
          </w:rPr>
          <w:t xml:space="preserve">https://nuudel.digitalcourage.de/wweB93lSa3M1AGpL</w:t>
        </w:r>
      </w:hyperlink>
      <w:r w:rsidDel="00000000" w:rsidR="00000000" w:rsidRPr="00000000">
        <w:rPr>
          <w:rtl w:val="0"/>
        </w:rPr>
      </w:r>
    </w:p>
    <w:p w:rsidR="00000000" w:rsidDel="00000000" w:rsidP="00000000" w:rsidRDefault="00000000" w:rsidRPr="00000000" w14:paraId="00000011">
      <w:pPr>
        <w:jc w:val="both"/>
        <w:rPr/>
      </w:pPr>
      <w:r w:rsidDel="00000000" w:rsidR="00000000" w:rsidRPr="00000000">
        <w:rPr/>
        <w:drawing>
          <wp:inline distB="0" distT="0" distL="0" distR="0">
            <wp:extent cx="2865987" cy="2149490"/>
            <wp:effectExtent b="0" l="0" r="0" t="0"/>
            <wp:docPr descr="C:\Users\Hansruedi\AppData\Local\Microsoft\Windows\INetCache\Content.Word\20240717_150956.jpg" id="3" name="image3.png"/>
            <a:graphic>
              <a:graphicData uri="http://schemas.openxmlformats.org/drawingml/2006/picture">
                <pic:pic>
                  <pic:nvPicPr>
                    <pic:cNvPr descr="C:\Users\Hansruedi\AppData\Local\Microsoft\Windows\INetCache\Content.Word\20240717_150956.jpg" id="0" name="image3.png"/>
                    <pic:cNvPicPr preferRelativeResize="0"/>
                  </pic:nvPicPr>
                  <pic:blipFill>
                    <a:blip r:embed="rId8"/>
                    <a:srcRect b="0" l="0" r="0" t="0"/>
                    <a:stretch>
                      <a:fillRect/>
                    </a:stretch>
                  </pic:blipFill>
                  <pic:spPr>
                    <a:xfrm>
                      <a:off x="0" y="0"/>
                      <a:ext cx="2865987" cy="2149490"/>
                    </a:xfrm>
                    <a:prstGeom prst="rect"/>
                    <a:ln/>
                  </pic:spPr>
                </pic:pic>
              </a:graphicData>
            </a:graphic>
          </wp:inline>
        </w:drawing>
      </w:r>
      <w:r w:rsidDel="00000000" w:rsidR="00000000" w:rsidRPr="00000000">
        <w:rPr/>
        <w:drawing>
          <wp:inline distB="0" distT="0" distL="0" distR="0">
            <wp:extent cx="2738509" cy="2053880"/>
            <wp:effectExtent b="0" l="0" r="0" t="0"/>
            <wp:docPr descr="C:\Users\Hansruedi\AppData\Local\Microsoft\Windows\INetCache\Content.Word\20240717_100841.jpg" id="4" name="image4.png"/>
            <a:graphic>
              <a:graphicData uri="http://schemas.openxmlformats.org/drawingml/2006/picture">
                <pic:pic>
                  <pic:nvPicPr>
                    <pic:cNvPr descr="C:\Users\Hansruedi\AppData\Local\Microsoft\Windows\INetCache\Content.Word\20240717_100841.jpg" id="0" name="image4.png"/>
                    <pic:cNvPicPr preferRelativeResize="0"/>
                  </pic:nvPicPr>
                  <pic:blipFill>
                    <a:blip r:embed="rId9"/>
                    <a:srcRect b="0" l="0" r="0" t="0"/>
                    <a:stretch>
                      <a:fillRect/>
                    </a:stretch>
                  </pic:blipFill>
                  <pic:spPr>
                    <a:xfrm>
                      <a:off x="0" y="0"/>
                      <a:ext cx="2738509" cy="205388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2543175</wp:posOffset>
            </wp:positionH>
            <wp:positionV relativeFrom="paragraph">
              <wp:posOffset>548005</wp:posOffset>
            </wp:positionV>
            <wp:extent cx="4128135" cy="3096260"/>
            <wp:effectExtent b="0" l="0" r="0" t="0"/>
            <wp:wrapSquare wrapText="bothSides" distB="0" distT="0" distL="114300" distR="114300"/>
            <wp:docPr descr="C:\Users\Hansruedi\AppData\Local\Microsoft\Windows\INetCache\Content.Word\20240811_101221.jpg" id="2" name="image2.png"/>
            <a:graphic>
              <a:graphicData uri="http://schemas.openxmlformats.org/drawingml/2006/picture">
                <pic:pic>
                  <pic:nvPicPr>
                    <pic:cNvPr descr="C:\Users\Hansruedi\AppData\Local\Microsoft\Windows\INetCache\Content.Word\20240811_101221.jpg" id="0" name="image2.png"/>
                    <pic:cNvPicPr preferRelativeResize="0"/>
                  </pic:nvPicPr>
                  <pic:blipFill>
                    <a:blip r:embed="rId10"/>
                    <a:srcRect b="0" l="0" r="0" t="0"/>
                    <a:stretch>
                      <a:fillRect/>
                    </a:stretch>
                  </pic:blipFill>
                  <pic:spPr>
                    <a:xfrm rot="5400000">
                      <a:off x="0" y="0"/>
                      <a:ext cx="4128135" cy="3096260"/>
                    </a:xfrm>
                    <a:prstGeom prst="rect"/>
                    <a:ln/>
                  </pic:spPr>
                </pic:pic>
              </a:graphicData>
            </a:graphic>
          </wp:anchor>
        </w:drawing>
      </w:r>
    </w:p>
    <w:sectPr>
      <w:pgSz w:h="16838" w:w="11906" w:orient="portrait"/>
      <w:pgMar w:bottom="426" w:top="567" w:left="1417" w:right="849"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de-C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nuudel.digitalcourage.de/wweB93lSa3M1AGpL"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